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B8" w:rsidRPr="00944D8E" w:rsidRDefault="00A95BB8" w:rsidP="00944D8E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jc w:val="center"/>
        <w:rPr>
          <w:rFonts w:ascii="Tahoma" w:eastAsia="Times New Roman" w:hAnsi="Tahoma" w:cs="2  Titr"/>
          <w:color w:val="003300"/>
          <w:sz w:val="26"/>
          <w:szCs w:val="26"/>
        </w:rPr>
      </w:pPr>
      <w:r w:rsidRPr="00944D8E">
        <w:rPr>
          <w:rFonts w:ascii="Tahoma" w:eastAsia="Times New Roman" w:hAnsi="Tahoma" w:cs="2  Titr"/>
          <w:b/>
          <w:bCs/>
          <w:color w:val="FF6600"/>
          <w:sz w:val="30"/>
          <w:szCs w:val="26"/>
          <w:rtl/>
        </w:rPr>
        <w:t>مراحل تكميل پرونده</w:t>
      </w:r>
      <w:r w:rsidRPr="00944D8E">
        <w:rPr>
          <w:rFonts w:ascii="Tahoma" w:eastAsia="Times New Roman" w:hAnsi="Tahoma" w:cs="Tahoma"/>
          <w:b/>
          <w:bCs/>
          <w:color w:val="FF6600"/>
          <w:sz w:val="30"/>
          <w:szCs w:val="26"/>
          <w:rtl/>
        </w:rPr>
        <w:t> </w:t>
      </w:r>
      <w:r w:rsidRPr="00944D8E">
        <w:rPr>
          <w:rFonts w:ascii="Tahoma" w:eastAsia="Times New Roman" w:hAnsi="Tahoma" w:cs="2  Titr"/>
          <w:b/>
          <w:bCs/>
          <w:color w:val="FF6600"/>
          <w:sz w:val="30"/>
          <w:szCs w:val="26"/>
          <w:rtl/>
        </w:rPr>
        <w:t xml:space="preserve"> قابل طرح در كميسيون</w:t>
      </w:r>
      <w:r w:rsidRPr="00944D8E">
        <w:rPr>
          <w:rFonts w:ascii="Tahoma" w:eastAsia="Times New Roman" w:hAnsi="Tahoma" w:cs="Tahoma"/>
          <w:b/>
          <w:bCs/>
          <w:color w:val="FF6600"/>
          <w:sz w:val="30"/>
          <w:szCs w:val="26"/>
          <w:rtl/>
        </w:rPr>
        <w:t> </w:t>
      </w:r>
      <w:r w:rsidRPr="00944D8E">
        <w:rPr>
          <w:rFonts w:ascii="Tahoma" w:eastAsia="Times New Roman" w:hAnsi="Tahoma" w:cs="2  Titr"/>
          <w:b/>
          <w:bCs/>
          <w:color w:val="FF6600"/>
          <w:sz w:val="30"/>
          <w:szCs w:val="26"/>
          <w:rtl/>
        </w:rPr>
        <w:t xml:space="preserve"> ماده</w:t>
      </w:r>
      <w:r w:rsidRPr="00944D8E">
        <w:rPr>
          <w:rFonts w:ascii="Tahoma" w:eastAsia="Times New Roman" w:hAnsi="Tahoma" w:cs="Tahoma"/>
          <w:b/>
          <w:bCs/>
          <w:color w:val="FF6600"/>
          <w:sz w:val="30"/>
          <w:szCs w:val="26"/>
          <w:rtl/>
        </w:rPr>
        <w:t> </w:t>
      </w:r>
      <w:r w:rsidRPr="00944D8E">
        <w:rPr>
          <w:rFonts w:ascii="Tahoma" w:eastAsia="Times New Roman" w:hAnsi="Tahoma" w:cs="2  Titr"/>
          <w:b/>
          <w:bCs/>
          <w:color w:val="FF6600"/>
          <w:sz w:val="30"/>
          <w:szCs w:val="26"/>
          <w:rtl/>
        </w:rPr>
        <w:t xml:space="preserve"> 99</w:t>
      </w:r>
    </w:p>
    <w:p w:rsidR="00A95BB8" w:rsidRPr="00944D8E" w:rsidRDefault="00A95BB8" w:rsidP="00944D8E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jc w:val="center"/>
        <w:rPr>
          <w:rFonts w:ascii="Tahoma" w:eastAsia="Times New Roman" w:hAnsi="Tahoma" w:cs="2  Titr"/>
          <w:color w:val="003300"/>
          <w:sz w:val="26"/>
          <w:szCs w:val="26"/>
          <w:rtl/>
        </w:rPr>
      </w:pPr>
      <w:r w:rsidRPr="00944D8E">
        <w:rPr>
          <w:rFonts w:ascii="Tahoma" w:eastAsia="Times New Roman" w:hAnsi="Tahoma" w:cs="2  Titr"/>
          <w:b/>
          <w:bCs/>
          <w:color w:val="FF6600"/>
          <w:sz w:val="30"/>
          <w:szCs w:val="26"/>
          <w:rtl/>
        </w:rPr>
        <w:t>ويژه روستاهاي داراي دهياري مصوب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B Nazanin"/>
          <w:b/>
          <w:bCs/>
          <w:color w:val="000000" w:themeColor="text1"/>
          <w:sz w:val="26"/>
          <w:szCs w:val="30"/>
          <w:rtl/>
        </w:rPr>
        <w:t>مـرحله اول</w:t>
      </w:r>
      <w:r w:rsidRPr="00944D8E">
        <w:rPr>
          <w:rFonts w:ascii="Tahoma" w:eastAsia="Times New Roman" w:hAnsi="Tahoma" w:cs="B Nazanin"/>
          <w:b/>
          <w:bCs/>
          <w:color w:val="000000" w:themeColor="text1"/>
          <w:sz w:val="26"/>
          <w:szCs w:val="30"/>
        </w:rPr>
        <w:t>:</w:t>
      </w:r>
    </w:p>
    <w:p w:rsidR="00A95BB8" w:rsidRPr="00944D8E" w:rsidRDefault="00A95BB8" w:rsidP="00A95BB8">
      <w:pPr>
        <w:numPr>
          <w:ilvl w:val="0"/>
          <w:numId w:val="7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درخواست كتبي متقاضي از دهياري روستا</w:t>
      </w:r>
    </w:p>
    <w:p w:rsidR="00A95BB8" w:rsidRPr="00944D8E" w:rsidRDefault="00A95BB8" w:rsidP="00A95BB8">
      <w:pPr>
        <w:numPr>
          <w:ilvl w:val="0"/>
          <w:numId w:val="7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كپي شناسنامه ـ كارت ملي متقاضي و يك برگ پوشه</w:t>
      </w:r>
    </w:p>
    <w:p w:rsidR="00A95BB8" w:rsidRPr="00944D8E" w:rsidRDefault="00A95BB8" w:rsidP="00A95BB8">
      <w:pPr>
        <w:numPr>
          <w:ilvl w:val="0"/>
          <w:numId w:val="7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كپي برابر اصل مدارك مالكانه (سند يا مبايعه نامه يا واگذارنامه) كه به تأييد شوراي اسلامي روستا رسيده و فيش عوارض نقل و انتقال پرداخت و ضميمه گردد</w:t>
      </w:r>
      <w:r w:rsidRPr="00944D8E">
        <w:rPr>
          <w:rFonts w:ascii="Tahoma" w:eastAsia="Times New Roman" w:hAnsi="Tahoma" w:cs="B Nazanin"/>
          <w:color w:val="000000" w:themeColor="text1"/>
          <w:sz w:val="26"/>
          <w:szCs w:val="26"/>
        </w:rPr>
        <w:t>.</w:t>
      </w:r>
    </w:p>
    <w:p w:rsidR="00A95BB8" w:rsidRPr="00944D8E" w:rsidRDefault="00A95BB8" w:rsidP="00A95BB8">
      <w:pPr>
        <w:numPr>
          <w:ilvl w:val="0"/>
          <w:numId w:val="7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نقشه (كروكي) زمين بطور دقيق و با تعيين حدود اربعه كه به تأييد نقشه بردار و شوراي اسلامي روستا رسيده باشد</w:t>
      </w:r>
      <w:r w:rsidRPr="00944D8E">
        <w:rPr>
          <w:rFonts w:ascii="Tahoma" w:eastAsia="Times New Roman" w:hAnsi="Tahoma" w:cs="B Nazanin"/>
          <w:color w:val="000000" w:themeColor="text1"/>
          <w:sz w:val="26"/>
          <w:szCs w:val="26"/>
        </w:rPr>
        <w:t>.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rtl/>
        </w:rPr>
        <w:t>مـرحله دوم:</w:t>
      </w:r>
    </w:p>
    <w:p w:rsidR="00A95BB8" w:rsidRPr="00944D8E" w:rsidRDefault="00A95BB8" w:rsidP="00A95BB8">
      <w:pPr>
        <w:numPr>
          <w:ilvl w:val="0"/>
          <w:numId w:val="8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استعلام از بنياد مسكن انقلاب اسلامي توسط دهياري</w:t>
      </w:r>
    </w:p>
    <w:p w:rsidR="00A95BB8" w:rsidRPr="00944D8E" w:rsidRDefault="00A95BB8" w:rsidP="00A95BB8">
      <w:pPr>
        <w:numPr>
          <w:ilvl w:val="0"/>
          <w:numId w:val="8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درصورت مثبت بودن استعلام از بنياد مسكن،‌ نقشه دقيق ساختمان و پاركينگ پس از تأييد و مهر نظام مهندسي توسط مالك به دهياري ارائه گردد</w:t>
      </w:r>
      <w:r w:rsidRPr="00944D8E">
        <w:rPr>
          <w:rFonts w:ascii="Tahoma" w:eastAsia="Times New Roman" w:hAnsi="Tahoma" w:cs="B Nazanin"/>
          <w:color w:val="000000" w:themeColor="text1"/>
          <w:sz w:val="26"/>
          <w:szCs w:val="26"/>
        </w:rPr>
        <w:t>.</w:t>
      </w:r>
    </w:p>
    <w:p w:rsidR="00A95BB8" w:rsidRPr="00944D8E" w:rsidRDefault="00A95BB8" w:rsidP="00A95BB8">
      <w:pPr>
        <w:numPr>
          <w:ilvl w:val="0"/>
          <w:numId w:val="8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تأييد و تكميل فرم استحكام بنا توسط مهندس ناظر ساختمان</w:t>
      </w:r>
    </w:p>
    <w:p w:rsidR="00A95BB8" w:rsidRPr="00944D8E" w:rsidRDefault="00A95BB8" w:rsidP="00A95BB8">
      <w:pPr>
        <w:numPr>
          <w:ilvl w:val="0"/>
          <w:numId w:val="8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بازديد كارشناس فني دهياري از ملك و بنا و ارائه گزارش كامل به دهياري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rtl/>
        </w:rPr>
        <w:t>* توجه : چنانچه در گزارش ناظر</w:t>
      </w:r>
      <w:r w:rsidRPr="00944D8E">
        <w:rPr>
          <w:rFonts w:ascii="Tahoma" w:eastAsia="Times New Roman" w:hAnsi="Tahoma" w:cs="Tahoma"/>
          <w:b/>
          <w:bCs/>
          <w:color w:val="000000" w:themeColor="text1"/>
          <w:sz w:val="30"/>
          <w:szCs w:val="26"/>
          <w:rtl/>
        </w:rPr>
        <w:t> </w:t>
      </w: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rtl/>
        </w:rPr>
        <w:t>فني قيد شده باشد كه در ملك يا بنا نقصي وجود دارد مالك بايد نسبت به رفع نواقص اقدام</w:t>
      </w:r>
      <w:r w:rsidRPr="00944D8E">
        <w:rPr>
          <w:rFonts w:ascii="Tahoma" w:eastAsia="Times New Roman" w:hAnsi="Tahoma" w:cs="Tahoma"/>
          <w:b/>
          <w:bCs/>
          <w:color w:val="000000" w:themeColor="text1"/>
          <w:sz w:val="30"/>
          <w:szCs w:val="26"/>
          <w:rtl/>
        </w:rPr>
        <w:t> </w:t>
      </w: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rtl/>
        </w:rPr>
        <w:t xml:space="preserve"> نمايد.</w:t>
      </w:r>
    </w:p>
    <w:p w:rsidR="00A95BB8" w:rsidRPr="00944D8E" w:rsidRDefault="00A95BB8" w:rsidP="00A95BB8">
      <w:pPr>
        <w:numPr>
          <w:ilvl w:val="0"/>
          <w:numId w:val="9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استعلام از محيط زيست و درصورت لزوم از ادارات ديگر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rtl/>
        </w:rPr>
        <w:t>مـرحله سوم: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10.</w:t>
      </w:r>
      <w:r w:rsidRPr="00944D8E">
        <w:rPr>
          <w:rFonts w:ascii="Tahoma" w:eastAsia="Times New Roman" w:hAnsi="Tahoma" w:cs="Tahoma"/>
          <w:color w:val="000000" w:themeColor="text1"/>
          <w:sz w:val="26"/>
          <w:szCs w:val="26"/>
          <w:rtl/>
        </w:rPr>
        <w:t> </w:t>
      </w: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 xml:space="preserve"> تكميل و جمع بندي پرونده توسط دهياري و ارائه آن به بخشداري با نامه ممهور به مهر و امضاي دهيار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11.</w:t>
      </w:r>
      <w:r w:rsidRPr="00944D8E">
        <w:rPr>
          <w:rFonts w:ascii="Tahoma" w:eastAsia="Times New Roman" w:hAnsi="Tahoma" w:cs="Tahoma"/>
          <w:color w:val="000000" w:themeColor="text1"/>
          <w:sz w:val="26"/>
          <w:szCs w:val="26"/>
          <w:rtl/>
        </w:rPr>
        <w:t> </w:t>
      </w: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 xml:space="preserve"> طرح در جلسه كميسيون، اخذ رأي، اجراي رأي، دريافت عوارض قانوني، ارائه خدمات به متقاضي.</w:t>
      </w:r>
    </w:p>
    <w:p w:rsidR="00A95BB8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 w:hint="cs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rtl/>
        </w:rPr>
        <w:t>* توجه</w:t>
      </w:r>
      <w:r w:rsidRPr="00944D8E">
        <w:rPr>
          <w:rFonts w:ascii="Tahoma" w:eastAsia="Times New Roman" w:hAnsi="Tahoma" w:cs="Tahoma"/>
          <w:b/>
          <w:bCs/>
          <w:color w:val="000000" w:themeColor="text1"/>
          <w:sz w:val="30"/>
          <w:szCs w:val="26"/>
          <w:rtl/>
        </w:rPr>
        <w:t> </w:t>
      </w: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rtl/>
        </w:rPr>
        <w:t xml:space="preserve"> : رأي كميسيون ماده 99 قابل تجديد نظر</w:t>
      </w:r>
      <w:r w:rsidRPr="00944D8E">
        <w:rPr>
          <w:rFonts w:ascii="Tahoma" w:eastAsia="Times New Roman" w:hAnsi="Tahoma" w:cs="Tahoma"/>
          <w:b/>
          <w:bCs/>
          <w:color w:val="000000" w:themeColor="text1"/>
          <w:sz w:val="30"/>
          <w:szCs w:val="26"/>
          <w:rtl/>
        </w:rPr>
        <w:t> </w:t>
      </w: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u w:val="single"/>
          <w:rtl/>
        </w:rPr>
        <w:t>نمي باشد.</w:t>
      </w:r>
    </w:p>
    <w:p w:rsidR="00944D8E" w:rsidRPr="00944D8E" w:rsidRDefault="00944D8E" w:rsidP="00944D8E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Tahoma"/>
          <w:color w:val="000000" w:themeColor="text1"/>
          <w:sz w:val="26"/>
          <w:szCs w:val="26"/>
          <w:rtl/>
        </w:rPr>
        <w:t> 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Tahoma"/>
          <w:color w:val="000000" w:themeColor="text1"/>
          <w:sz w:val="26"/>
          <w:szCs w:val="26"/>
          <w:rtl/>
        </w:rPr>
        <w:t> 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rtl/>
        </w:rPr>
        <w:lastRenderedPageBreak/>
        <w:t>مراحل تقاضا و صدور پروانه ساختماني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rtl/>
        </w:rPr>
        <w:t>«</w:t>
      </w:r>
      <w:r w:rsidRPr="00944D8E">
        <w:rPr>
          <w:rFonts w:ascii="Tahoma" w:eastAsia="Times New Roman" w:hAnsi="Tahoma" w:cs="Tahoma"/>
          <w:b/>
          <w:bCs/>
          <w:color w:val="000000" w:themeColor="text1"/>
          <w:sz w:val="30"/>
          <w:szCs w:val="26"/>
          <w:rtl/>
        </w:rPr>
        <w:t> </w:t>
      </w: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rtl/>
        </w:rPr>
        <w:t>ويژه روستاهاي داراي دهياري مصوب</w:t>
      </w:r>
      <w:r w:rsidRPr="00944D8E">
        <w:rPr>
          <w:rFonts w:ascii="Tahoma" w:eastAsia="Times New Roman" w:hAnsi="Tahoma" w:cs="Tahoma"/>
          <w:b/>
          <w:bCs/>
          <w:color w:val="000000" w:themeColor="text1"/>
          <w:sz w:val="30"/>
          <w:szCs w:val="26"/>
          <w:rtl/>
        </w:rPr>
        <w:t> </w:t>
      </w: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rtl/>
        </w:rPr>
        <w:t>»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rtl/>
        </w:rPr>
        <w:t>مـرحله اول:</w:t>
      </w:r>
    </w:p>
    <w:p w:rsidR="00A95BB8" w:rsidRPr="00944D8E" w:rsidRDefault="00A95BB8" w:rsidP="00A95BB8">
      <w:pPr>
        <w:numPr>
          <w:ilvl w:val="0"/>
          <w:numId w:val="10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تكميل دقيق فرم 01 ارائه شده از سوي دهياري توسط مالك</w:t>
      </w:r>
    </w:p>
    <w:p w:rsidR="00A95BB8" w:rsidRPr="00944D8E" w:rsidRDefault="00A95BB8" w:rsidP="00A95BB8">
      <w:pPr>
        <w:numPr>
          <w:ilvl w:val="0"/>
          <w:numId w:val="10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كپي شناسنامه ـ كارت ملي مالك و يك برگ پوشه</w:t>
      </w:r>
    </w:p>
    <w:p w:rsidR="00A95BB8" w:rsidRPr="00944D8E" w:rsidRDefault="00A95BB8" w:rsidP="00A95BB8">
      <w:pPr>
        <w:numPr>
          <w:ilvl w:val="0"/>
          <w:numId w:val="10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كپي برابر اصل مدارك مالكانه (سند يا مبايعه نامه يا واگذارنامه) كه به تأييد شوراي اسلامي روستا رسيده و فيش عوارض نقل و انتقال پرداخت و ضميمه گردد</w:t>
      </w:r>
      <w:r w:rsidRPr="00944D8E">
        <w:rPr>
          <w:rFonts w:ascii="Tahoma" w:eastAsia="Times New Roman" w:hAnsi="Tahoma" w:cs="B Nazanin"/>
          <w:color w:val="000000" w:themeColor="text1"/>
          <w:sz w:val="26"/>
          <w:szCs w:val="26"/>
        </w:rPr>
        <w:t>.</w:t>
      </w:r>
    </w:p>
    <w:p w:rsidR="00A95BB8" w:rsidRPr="00944D8E" w:rsidRDefault="00A95BB8" w:rsidP="00A95BB8">
      <w:pPr>
        <w:numPr>
          <w:ilvl w:val="0"/>
          <w:numId w:val="10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نقشه (كروكي) زمين بطور دقيق و با تعيين حدود اربعه كه به تأييد نقشه بردار و شوراي اسلامي روستا رسيده باشد. (2 سري</w:t>
      </w:r>
      <w:r w:rsidRPr="00944D8E">
        <w:rPr>
          <w:rFonts w:ascii="Tahoma" w:eastAsia="Times New Roman" w:hAnsi="Tahoma" w:cs="B Nazanin"/>
          <w:color w:val="000000" w:themeColor="text1"/>
          <w:sz w:val="26"/>
          <w:szCs w:val="26"/>
        </w:rPr>
        <w:t>)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Tahoma"/>
          <w:color w:val="000000" w:themeColor="text1"/>
          <w:sz w:val="26"/>
          <w:szCs w:val="26"/>
          <w:rtl/>
        </w:rPr>
        <w:t> 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rtl/>
        </w:rPr>
        <w:t>مـرحله دوم:</w:t>
      </w:r>
    </w:p>
    <w:p w:rsidR="00A95BB8" w:rsidRPr="00944D8E" w:rsidRDefault="00A95BB8" w:rsidP="00A95BB8">
      <w:pPr>
        <w:numPr>
          <w:ilvl w:val="0"/>
          <w:numId w:val="11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استعلام از بنياد مسكن انقلاب اسلامي توسط دهياري</w:t>
      </w:r>
    </w:p>
    <w:p w:rsidR="00A95BB8" w:rsidRPr="00944D8E" w:rsidRDefault="00A95BB8" w:rsidP="00A95BB8">
      <w:pPr>
        <w:numPr>
          <w:ilvl w:val="0"/>
          <w:numId w:val="11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درصورت مثبت بودن استعلام از بنياد مسكن،‌ نقشه دقيق ساختمان و پاركينگ پس از تأييد و مهر نظام مهندسي توسط مالك به دهياري ارائه گردد</w:t>
      </w:r>
      <w:r w:rsidRPr="00944D8E">
        <w:rPr>
          <w:rFonts w:ascii="Tahoma" w:eastAsia="Times New Roman" w:hAnsi="Tahoma" w:cs="B Nazanin"/>
          <w:color w:val="000000" w:themeColor="text1"/>
          <w:sz w:val="26"/>
          <w:szCs w:val="26"/>
        </w:rPr>
        <w:t>.</w:t>
      </w:r>
    </w:p>
    <w:p w:rsidR="00A95BB8" w:rsidRPr="00944D8E" w:rsidRDefault="00A95BB8" w:rsidP="00A95BB8">
      <w:pPr>
        <w:numPr>
          <w:ilvl w:val="0"/>
          <w:numId w:val="11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بازديد كارشناس فني دهياري از ملك و ارائه گزارش به دهياري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rtl/>
        </w:rPr>
        <w:t>* توجه : چنانچه در گزارش ناظر</w:t>
      </w:r>
      <w:r w:rsidRPr="00944D8E">
        <w:rPr>
          <w:rFonts w:ascii="Tahoma" w:eastAsia="Times New Roman" w:hAnsi="Tahoma" w:cs="Tahoma"/>
          <w:b/>
          <w:bCs/>
          <w:color w:val="000000" w:themeColor="text1"/>
          <w:sz w:val="30"/>
          <w:szCs w:val="26"/>
          <w:rtl/>
        </w:rPr>
        <w:t> </w:t>
      </w: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rtl/>
        </w:rPr>
        <w:t>فني قيد شده باشد كه در ملك يا نقصي وجود دارد، مالك بايد نسبت به رفع نواقص اقدام</w:t>
      </w:r>
      <w:r w:rsidRPr="00944D8E">
        <w:rPr>
          <w:rFonts w:ascii="Tahoma" w:eastAsia="Times New Roman" w:hAnsi="Tahoma" w:cs="Tahoma"/>
          <w:b/>
          <w:bCs/>
          <w:color w:val="000000" w:themeColor="text1"/>
          <w:sz w:val="30"/>
          <w:szCs w:val="26"/>
          <w:rtl/>
        </w:rPr>
        <w:t> </w:t>
      </w: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rtl/>
        </w:rPr>
        <w:t xml:space="preserve"> نمايد.</w:t>
      </w:r>
    </w:p>
    <w:p w:rsidR="00A95BB8" w:rsidRPr="00944D8E" w:rsidRDefault="00A95BB8" w:rsidP="00A95BB8">
      <w:pPr>
        <w:numPr>
          <w:ilvl w:val="0"/>
          <w:numId w:val="12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استعلام از محيط زيست و درصورت لزوم از ادارات ديگر</w:t>
      </w:r>
    </w:p>
    <w:p w:rsidR="00A95BB8" w:rsidRPr="00944D8E" w:rsidRDefault="00A95BB8" w:rsidP="00A95BB8">
      <w:pPr>
        <w:numPr>
          <w:ilvl w:val="0"/>
          <w:numId w:val="12"/>
        </w:num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بيمه حوادث كارگري ساختمان و ارائه اصل و كپي بيمه نامه به دهياري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10.</w:t>
      </w:r>
      <w:r w:rsidRPr="00944D8E">
        <w:rPr>
          <w:rFonts w:ascii="Tahoma" w:eastAsia="Times New Roman" w:hAnsi="Tahoma" w:cs="Tahoma"/>
          <w:color w:val="000000" w:themeColor="text1"/>
          <w:sz w:val="26"/>
          <w:szCs w:val="26"/>
          <w:rtl/>
        </w:rPr>
        <w:t> </w:t>
      </w: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 xml:space="preserve"> پرداخت عوارض قانوني به حساب دهياري روستا و ارائه يك نسخه فيش پرداختي به دهياري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Tahoma"/>
          <w:color w:val="000000" w:themeColor="text1"/>
          <w:sz w:val="26"/>
          <w:szCs w:val="26"/>
          <w:rtl/>
        </w:rPr>
        <w:t> 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B Nazanin"/>
          <w:b/>
          <w:bCs/>
          <w:color w:val="000000" w:themeColor="text1"/>
          <w:sz w:val="30"/>
          <w:szCs w:val="26"/>
          <w:rtl/>
        </w:rPr>
        <w:t>مـرحله سوم: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11.</w:t>
      </w:r>
      <w:r w:rsidRPr="00944D8E">
        <w:rPr>
          <w:rFonts w:ascii="Tahoma" w:eastAsia="Times New Roman" w:hAnsi="Tahoma" w:cs="Tahoma"/>
          <w:color w:val="000000" w:themeColor="text1"/>
          <w:sz w:val="26"/>
          <w:szCs w:val="26"/>
          <w:rtl/>
        </w:rPr>
        <w:t> </w:t>
      </w: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 xml:space="preserve"> تكميل و جمع بندي مدارك و صدور پروانه ساختماني توسط دهياري در اسرع وقت.</w:t>
      </w:r>
    </w:p>
    <w:p w:rsidR="00A95BB8" w:rsidRPr="00944D8E" w:rsidRDefault="00A95BB8" w:rsidP="00A95BB8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ascii="Tahoma" w:eastAsia="Times New Roman" w:hAnsi="Tahoma" w:cs="B Nazanin"/>
          <w:color w:val="000000" w:themeColor="text1"/>
          <w:sz w:val="26"/>
          <w:szCs w:val="26"/>
          <w:rtl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12.</w:t>
      </w:r>
      <w:r w:rsidRPr="00944D8E">
        <w:rPr>
          <w:rFonts w:ascii="Tahoma" w:eastAsia="Times New Roman" w:hAnsi="Tahoma" w:cs="Tahoma"/>
          <w:color w:val="000000" w:themeColor="text1"/>
          <w:sz w:val="26"/>
          <w:szCs w:val="26"/>
          <w:rtl/>
        </w:rPr>
        <w:t> </w:t>
      </w: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 xml:space="preserve"> تقاضاي مالك جهت صدور عمليات پايان سفت كاري ساختمان و اقدام دهيار پس از گزارش ناظر فني دهياري</w:t>
      </w:r>
    </w:p>
    <w:p w:rsidR="00944D8E" w:rsidRPr="00944D8E" w:rsidRDefault="00A95BB8" w:rsidP="00944D8E">
      <w:pPr>
        <w:shd w:val="clear" w:color="auto" w:fill="F8FBF0"/>
        <w:bidi/>
        <w:spacing w:before="100" w:beforeAutospacing="1" w:after="100" w:afterAutospacing="1" w:line="221" w:lineRule="atLeast"/>
        <w:ind w:left="-720" w:right="-540"/>
        <w:rPr>
          <w:rFonts w:cs="B Nazanin"/>
          <w:color w:val="000000" w:themeColor="text1"/>
          <w:sz w:val="30"/>
          <w:szCs w:val="30"/>
        </w:rPr>
      </w:pP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>13.</w:t>
      </w:r>
      <w:r w:rsidRPr="00944D8E">
        <w:rPr>
          <w:rFonts w:ascii="Tahoma" w:eastAsia="Times New Roman" w:hAnsi="Tahoma" w:cs="Tahoma"/>
          <w:color w:val="000000" w:themeColor="text1"/>
          <w:sz w:val="26"/>
          <w:szCs w:val="26"/>
          <w:rtl/>
        </w:rPr>
        <w:t> </w:t>
      </w:r>
      <w:r w:rsidRPr="00944D8E">
        <w:rPr>
          <w:rFonts w:ascii="Tahoma" w:eastAsia="Times New Roman" w:hAnsi="Tahoma" w:cs="B Nazanin"/>
          <w:color w:val="000000" w:themeColor="text1"/>
          <w:sz w:val="26"/>
          <w:szCs w:val="26"/>
          <w:rtl/>
        </w:rPr>
        <w:t xml:space="preserve"> تقاضاي مالك جهت صدور پايان كار ساختمان و اقدام دهيار پس از گزارش كامل ناظر فني دهياري</w:t>
      </w:r>
    </w:p>
    <w:sectPr w:rsidR="00944D8E" w:rsidRPr="00944D8E" w:rsidSect="00A95BB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FFC"/>
    <w:multiLevelType w:val="multilevel"/>
    <w:tmpl w:val="D8CA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329"/>
    <w:multiLevelType w:val="multilevel"/>
    <w:tmpl w:val="81A4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20A76"/>
    <w:multiLevelType w:val="multilevel"/>
    <w:tmpl w:val="FEDE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C3DB2"/>
    <w:multiLevelType w:val="multilevel"/>
    <w:tmpl w:val="1520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40711"/>
    <w:multiLevelType w:val="multilevel"/>
    <w:tmpl w:val="E8443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656A4"/>
    <w:multiLevelType w:val="multilevel"/>
    <w:tmpl w:val="3128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D1954"/>
    <w:multiLevelType w:val="multilevel"/>
    <w:tmpl w:val="E4A4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647BE3"/>
    <w:multiLevelType w:val="multilevel"/>
    <w:tmpl w:val="1A7A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B2E39"/>
    <w:multiLevelType w:val="multilevel"/>
    <w:tmpl w:val="EA80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2A3781"/>
    <w:multiLevelType w:val="multilevel"/>
    <w:tmpl w:val="0E86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567EB3"/>
    <w:multiLevelType w:val="multilevel"/>
    <w:tmpl w:val="F828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104EB"/>
    <w:multiLevelType w:val="multilevel"/>
    <w:tmpl w:val="BD72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95BB8"/>
    <w:rsid w:val="0083241C"/>
    <w:rsid w:val="00944D8E"/>
    <w:rsid w:val="00A95BB8"/>
    <w:rsid w:val="00AD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5BB8"/>
    <w:rPr>
      <w:b/>
      <w:bCs/>
    </w:rPr>
  </w:style>
  <w:style w:type="character" w:customStyle="1" w:styleId="apple-converted-space">
    <w:name w:val="apple-converted-space"/>
    <w:basedOn w:val="DefaultParagraphFont"/>
    <w:rsid w:val="00A95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</dc:creator>
  <cp:lastModifiedBy>ENTEKHABAT</cp:lastModifiedBy>
  <cp:revision>3</cp:revision>
  <cp:lastPrinted>2014-09-07T10:04:00Z</cp:lastPrinted>
  <dcterms:created xsi:type="dcterms:W3CDTF">2014-09-07T09:59:00Z</dcterms:created>
  <dcterms:modified xsi:type="dcterms:W3CDTF">2014-09-07T10:04:00Z</dcterms:modified>
</cp:coreProperties>
</file>